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6C" w:rsidRPr="0042116C" w:rsidRDefault="0042116C" w:rsidP="0042116C">
      <w:pPr>
        <w:spacing w:after="0" w:line="300" w:lineRule="exact"/>
        <w:jc w:val="center"/>
        <w:rPr>
          <w:b/>
        </w:rPr>
      </w:pPr>
      <w:bookmarkStart w:id="0" w:name="_GoBack"/>
      <w:bookmarkEnd w:id="0"/>
    </w:p>
    <w:p w:rsidR="0042116C" w:rsidRDefault="0042116C" w:rsidP="0042116C">
      <w:pPr>
        <w:spacing w:after="0" w:line="300" w:lineRule="exact"/>
        <w:rPr>
          <w:rFonts w:ascii="Cambria" w:hAnsi="Cambria"/>
          <w:sz w:val="32"/>
          <w:szCs w:val="32"/>
          <w:lang w:val="pt-BR"/>
        </w:rPr>
      </w:pPr>
      <w:r w:rsidRPr="0042116C">
        <w:rPr>
          <w:rFonts w:ascii="Cambria" w:hAnsi="Cambria"/>
          <w:sz w:val="32"/>
          <w:szCs w:val="32"/>
          <w:lang w:val="pt-BR"/>
        </w:rPr>
        <w:t>P R E S S   R E L E A S E</w:t>
      </w:r>
    </w:p>
    <w:p w:rsidR="00213FD7" w:rsidRDefault="00213FD7" w:rsidP="0042116C">
      <w:pPr>
        <w:spacing w:after="0" w:line="300" w:lineRule="exact"/>
        <w:rPr>
          <w:rFonts w:ascii="Cambria" w:hAnsi="Cambria"/>
          <w:sz w:val="32"/>
          <w:szCs w:val="32"/>
          <w:lang w:val="pt-BR"/>
        </w:rPr>
      </w:pPr>
    </w:p>
    <w:p w:rsidR="0042116C" w:rsidRDefault="00213FD7" w:rsidP="0042116C">
      <w:pPr>
        <w:spacing w:after="0" w:line="300" w:lineRule="exact"/>
        <w:rPr>
          <w:rFonts w:ascii="Cambria" w:hAnsi="Cambria"/>
          <w:sz w:val="32"/>
          <w:szCs w:val="32"/>
          <w:lang w:val="pt-BR"/>
        </w:rPr>
      </w:pPr>
      <w:r>
        <w:rPr>
          <w:rFonts w:ascii="Cambria" w:hAnsi="Cambria"/>
          <w:noProof/>
          <w:sz w:val="32"/>
          <w:szCs w:val="32"/>
          <w:lang w:eastAsia="en-GB"/>
        </w:rPr>
        <w:drawing>
          <wp:anchor distT="0" distB="0" distL="114300" distR="114300" simplePos="0" relativeHeight="251658240" behindDoc="1" locked="0" layoutInCell="1" allowOverlap="1" wp14:anchorId="77A9D225" wp14:editId="48EFCD67">
            <wp:simplePos x="0" y="0"/>
            <wp:positionH relativeFrom="column">
              <wp:posOffset>1733550</wp:posOffset>
            </wp:positionH>
            <wp:positionV relativeFrom="paragraph">
              <wp:posOffset>27940</wp:posOffset>
            </wp:positionV>
            <wp:extent cx="2143125" cy="1790700"/>
            <wp:effectExtent l="0" t="0" r="9525" b="0"/>
            <wp:wrapTight wrapText="bothSides">
              <wp:wrapPolygon edited="0">
                <wp:start x="0" y="0"/>
                <wp:lineTo x="0" y="21370"/>
                <wp:lineTo x="21504" y="21370"/>
                <wp:lineTo x="21504" y="0"/>
                <wp:lineTo x="0" y="0"/>
              </wp:wrapPolygon>
            </wp:wrapTight>
            <wp:docPr id="2" name="Picture 2" descr="\\BBCRD8001.national.core.bbc.co.uk\PRODUCTION\Features\Great Antiques Map of Britain\xArchived GAM 2013\0. HANDOVER DOCUMENTS - READ THIS FIRST\EDITORIAL\AIRSTREAM\airstream with graphics\ANTIQU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RD8001.national.core.bbc.co.uk\PRODUCTION\Features\Great Antiques Map of Britain\xArchived GAM 2013\0. HANDOVER DOCUMENTS - READ THIS FIRST\EDITORIAL\AIRSTREAM\airstream with graphics\ANTIQUE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962" w:rsidRDefault="00AF3962" w:rsidP="0042116C">
      <w:pPr>
        <w:spacing w:after="0" w:line="300" w:lineRule="exact"/>
        <w:rPr>
          <w:rFonts w:ascii="Cambria" w:hAnsi="Cambria"/>
          <w:sz w:val="32"/>
          <w:szCs w:val="32"/>
          <w:lang w:val="pt-BR"/>
        </w:rPr>
      </w:pPr>
    </w:p>
    <w:p w:rsidR="00213FD7" w:rsidRDefault="00213FD7" w:rsidP="0042116C">
      <w:pPr>
        <w:spacing w:after="0" w:line="300" w:lineRule="exact"/>
        <w:rPr>
          <w:rFonts w:ascii="Cambria" w:hAnsi="Cambria"/>
          <w:sz w:val="32"/>
          <w:szCs w:val="32"/>
          <w:lang w:val="pt-BR"/>
        </w:rPr>
      </w:pPr>
    </w:p>
    <w:p w:rsidR="00213FD7" w:rsidRDefault="00213FD7" w:rsidP="0042116C">
      <w:pPr>
        <w:spacing w:after="0" w:line="300" w:lineRule="exact"/>
        <w:rPr>
          <w:rFonts w:ascii="Cambria" w:hAnsi="Cambria"/>
          <w:sz w:val="32"/>
          <w:szCs w:val="32"/>
          <w:lang w:val="pt-BR"/>
        </w:rPr>
      </w:pPr>
    </w:p>
    <w:p w:rsidR="00213FD7" w:rsidRDefault="00213FD7" w:rsidP="0042116C">
      <w:pPr>
        <w:spacing w:after="0" w:line="300" w:lineRule="exact"/>
        <w:rPr>
          <w:rFonts w:ascii="Cambria" w:hAnsi="Cambria"/>
          <w:sz w:val="32"/>
          <w:szCs w:val="32"/>
          <w:lang w:val="pt-BR"/>
        </w:rPr>
      </w:pPr>
    </w:p>
    <w:p w:rsidR="00213FD7" w:rsidRDefault="00213FD7" w:rsidP="0042116C">
      <w:pPr>
        <w:spacing w:after="0" w:line="300" w:lineRule="exact"/>
        <w:rPr>
          <w:rFonts w:ascii="Cambria" w:hAnsi="Cambria"/>
          <w:sz w:val="32"/>
          <w:szCs w:val="32"/>
          <w:lang w:val="pt-BR"/>
        </w:rPr>
      </w:pPr>
    </w:p>
    <w:p w:rsidR="00213FD7" w:rsidRDefault="00213FD7" w:rsidP="0042116C">
      <w:pPr>
        <w:spacing w:after="0" w:line="300" w:lineRule="exact"/>
        <w:rPr>
          <w:rFonts w:ascii="Cambria" w:hAnsi="Cambria"/>
          <w:sz w:val="32"/>
          <w:szCs w:val="32"/>
          <w:lang w:val="pt-BR"/>
        </w:rPr>
      </w:pPr>
    </w:p>
    <w:p w:rsidR="00F25130" w:rsidRPr="0042116C" w:rsidRDefault="00F25130" w:rsidP="0042116C">
      <w:pPr>
        <w:spacing w:after="0" w:line="300" w:lineRule="exact"/>
        <w:rPr>
          <w:rFonts w:ascii="Cambria" w:hAnsi="Cambria"/>
          <w:sz w:val="32"/>
          <w:szCs w:val="32"/>
          <w:lang w:val="pt-BR"/>
        </w:rPr>
      </w:pPr>
    </w:p>
    <w:p w:rsidR="0042116C" w:rsidRPr="0042116C" w:rsidRDefault="0042116C" w:rsidP="00AF3962">
      <w:pPr>
        <w:spacing w:after="0" w:line="300" w:lineRule="exact"/>
        <w:jc w:val="center"/>
        <w:rPr>
          <w:rFonts w:ascii="Cambria" w:hAnsi="Cambria"/>
          <w:lang w:val="pt-BR"/>
        </w:rPr>
      </w:pPr>
    </w:p>
    <w:p w:rsidR="00213FD7" w:rsidRPr="00CE4C08" w:rsidRDefault="00213FD7" w:rsidP="00F25130">
      <w:pPr>
        <w:spacing w:after="0" w:line="300" w:lineRule="exact"/>
        <w:jc w:val="center"/>
        <w:rPr>
          <w:rFonts w:ascii="Cambria" w:hAnsi="Cambria"/>
          <w:lang w:val="pt-BR"/>
        </w:rPr>
      </w:pPr>
    </w:p>
    <w:p w:rsidR="00213FD7" w:rsidRDefault="00213FD7" w:rsidP="00F25130">
      <w:pPr>
        <w:spacing w:after="0" w:line="300" w:lineRule="exact"/>
        <w:jc w:val="center"/>
        <w:rPr>
          <w:rFonts w:ascii="Cambria" w:hAnsi="Cambria"/>
          <w:lang w:val="pt-BR"/>
        </w:rPr>
      </w:pPr>
    </w:p>
    <w:p w:rsidR="00163425" w:rsidRDefault="0042116C" w:rsidP="00F25130">
      <w:pPr>
        <w:spacing w:after="0" w:line="300" w:lineRule="exact"/>
        <w:jc w:val="center"/>
        <w:rPr>
          <w:rFonts w:ascii="Cambria" w:hAnsi="Cambria"/>
        </w:rPr>
      </w:pPr>
      <w:r>
        <w:rPr>
          <w:rFonts w:ascii="Cambria" w:hAnsi="Cambria"/>
        </w:rPr>
        <w:t>The Great Antiques Map of Britain is a new BBC series</w:t>
      </w:r>
      <w:r w:rsidR="00163425">
        <w:rPr>
          <w:rFonts w:ascii="Cambria" w:hAnsi="Cambria"/>
        </w:rPr>
        <w:t xml:space="preserve"> that is coming to your area.</w:t>
      </w:r>
      <w:r w:rsidR="00F25130">
        <w:rPr>
          <w:rFonts w:ascii="Cambria" w:hAnsi="Cambria"/>
        </w:rPr>
        <w:t xml:space="preserve"> And they </w:t>
      </w:r>
      <w:r w:rsidR="00F25130" w:rsidRPr="00F25130">
        <w:rPr>
          <w:rFonts w:ascii="Cambria" w:hAnsi="Cambria"/>
        </w:rPr>
        <w:t>are looking for people to take part</w:t>
      </w:r>
      <w:r w:rsidR="00F25130">
        <w:rPr>
          <w:rFonts w:ascii="Cambria" w:hAnsi="Cambria"/>
        </w:rPr>
        <w:t>!</w:t>
      </w:r>
      <w:r w:rsidR="00F25130" w:rsidRPr="00F25130">
        <w:rPr>
          <w:rFonts w:ascii="Cambria" w:hAnsi="Cambria"/>
        </w:rPr>
        <w:t xml:space="preserve"> </w:t>
      </w:r>
      <w:r w:rsidR="00F25130">
        <w:rPr>
          <w:rFonts w:ascii="Cambria" w:hAnsi="Cambria"/>
        </w:rPr>
        <w:t>Do you have</w:t>
      </w:r>
      <w:r w:rsidR="00F25130" w:rsidRPr="00F25130">
        <w:rPr>
          <w:rFonts w:ascii="Cambria" w:hAnsi="Cambria"/>
        </w:rPr>
        <w:t xml:space="preserve"> an item from the local</w:t>
      </w:r>
      <w:r w:rsidR="00F25130">
        <w:rPr>
          <w:rFonts w:ascii="Cambria" w:hAnsi="Cambria"/>
        </w:rPr>
        <w:t xml:space="preserve"> area with an interesting story; do you ever wonder if it might be worth something?</w:t>
      </w:r>
    </w:p>
    <w:p w:rsidR="00163425" w:rsidRDefault="00163425" w:rsidP="00163425">
      <w:pPr>
        <w:spacing w:after="0" w:line="300" w:lineRule="exact"/>
        <w:jc w:val="both"/>
        <w:rPr>
          <w:rFonts w:ascii="Cambria" w:hAnsi="Cambria"/>
        </w:rPr>
      </w:pPr>
    </w:p>
    <w:p w:rsidR="0042116C" w:rsidRPr="0042116C" w:rsidRDefault="0042116C" w:rsidP="00163425">
      <w:pPr>
        <w:spacing w:after="0" w:line="300" w:lineRule="exact"/>
        <w:jc w:val="both"/>
        <w:rPr>
          <w:rFonts w:ascii="Cambria" w:hAnsi="Cambria"/>
        </w:rPr>
      </w:pPr>
      <w:r w:rsidRPr="0042116C">
        <w:rPr>
          <w:rFonts w:ascii="Cambria" w:hAnsi="Cambria"/>
        </w:rPr>
        <w:t>Tim Wonnacott</w:t>
      </w:r>
      <w:r w:rsidR="00163425">
        <w:rPr>
          <w:rFonts w:ascii="Cambria" w:hAnsi="Cambria"/>
        </w:rPr>
        <w:t xml:space="preserve"> </w:t>
      </w:r>
      <w:r w:rsidRPr="0042116C">
        <w:rPr>
          <w:rFonts w:ascii="Cambria" w:hAnsi="Cambria"/>
        </w:rPr>
        <w:t>embarks on a nationwide journey to discover the people</w:t>
      </w:r>
      <w:r w:rsidR="00CE4C08">
        <w:rPr>
          <w:rFonts w:ascii="Cambria" w:hAnsi="Cambria"/>
        </w:rPr>
        <w:t>,</w:t>
      </w:r>
      <w:r w:rsidRPr="0042116C">
        <w:rPr>
          <w:rFonts w:ascii="Cambria" w:hAnsi="Cambria"/>
        </w:rPr>
        <w:t xml:space="preserve"> the places</w:t>
      </w:r>
      <w:r w:rsidR="00CE4C08">
        <w:rPr>
          <w:rFonts w:ascii="Cambria" w:hAnsi="Cambria"/>
        </w:rPr>
        <w:t>,</w:t>
      </w:r>
      <w:r w:rsidRPr="0042116C">
        <w:rPr>
          <w:rFonts w:ascii="Cambria" w:hAnsi="Cambria"/>
        </w:rPr>
        <w:t xml:space="preserve"> the antiquities and the collectables that tell the story of Great Britain.</w:t>
      </w:r>
    </w:p>
    <w:p w:rsidR="0042116C" w:rsidRPr="0042116C" w:rsidRDefault="0042116C" w:rsidP="00163425">
      <w:pPr>
        <w:spacing w:after="0" w:line="300" w:lineRule="exact"/>
        <w:jc w:val="both"/>
        <w:rPr>
          <w:rFonts w:ascii="Cambria" w:hAnsi="Cambria"/>
          <w:b/>
          <w:bCs/>
        </w:rPr>
      </w:pPr>
    </w:p>
    <w:p w:rsidR="0042116C" w:rsidRPr="0042116C" w:rsidRDefault="0042116C" w:rsidP="00163425">
      <w:pPr>
        <w:tabs>
          <w:tab w:val="left" w:pos="10348"/>
        </w:tabs>
        <w:ind w:right="283"/>
        <w:jc w:val="both"/>
        <w:rPr>
          <w:rFonts w:ascii="Cambria" w:hAnsi="Cambria"/>
        </w:rPr>
      </w:pPr>
      <w:r w:rsidRPr="0042116C">
        <w:rPr>
          <w:rFonts w:ascii="Cambria" w:hAnsi="Cambria"/>
        </w:rPr>
        <w:t>Britain is famed around the world for the quantity and quality and variety of its arts, crafts, collectables and antiquities. In this series, Tim Wonnacott sets out in</w:t>
      </w:r>
      <w:r>
        <w:rPr>
          <w:rFonts w:ascii="Cambria" w:hAnsi="Cambria"/>
        </w:rPr>
        <w:t xml:space="preserve"> his</w:t>
      </w:r>
      <w:r w:rsidRPr="0042116C">
        <w:rPr>
          <w:rFonts w:ascii="Cambria" w:hAnsi="Cambria"/>
        </w:rPr>
        <w:t xml:space="preserve"> ‘</w:t>
      </w:r>
      <w:r>
        <w:rPr>
          <w:rFonts w:ascii="Cambria" w:hAnsi="Cambria"/>
        </w:rPr>
        <w:t>Valuation Station</w:t>
      </w:r>
      <w:r w:rsidR="00353013">
        <w:rPr>
          <w:rFonts w:ascii="Cambria" w:hAnsi="Cambria"/>
        </w:rPr>
        <w:t>’</w:t>
      </w:r>
      <w:r w:rsidRPr="0042116C">
        <w:rPr>
          <w:rFonts w:ascii="Cambria" w:hAnsi="Cambria"/>
        </w:rPr>
        <w:t>– a</w:t>
      </w:r>
      <w:r>
        <w:rPr>
          <w:rFonts w:ascii="Cambria" w:hAnsi="Cambria"/>
        </w:rPr>
        <w:t>n</w:t>
      </w:r>
      <w:r w:rsidRPr="0042116C">
        <w:rPr>
          <w:rFonts w:ascii="Cambria" w:hAnsi="Cambria"/>
        </w:rPr>
        <w:t xml:space="preserve"> </w:t>
      </w:r>
      <w:r>
        <w:rPr>
          <w:rFonts w:ascii="Cambria" w:hAnsi="Cambria"/>
        </w:rPr>
        <w:t>Airstream</w:t>
      </w:r>
      <w:r w:rsidRPr="0042116C">
        <w:rPr>
          <w:rFonts w:ascii="Cambria" w:hAnsi="Cambria"/>
        </w:rPr>
        <w:t xml:space="preserve"> </w:t>
      </w:r>
      <w:r>
        <w:rPr>
          <w:rFonts w:ascii="Cambria" w:hAnsi="Cambria"/>
        </w:rPr>
        <w:t>doubling</w:t>
      </w:r>
      <w:r w:rsidRPr="0042116C">
        <w:rPr>
          <w:rFonts w:ascii="Cambria" w:hAnsi="Cambria"/>
        </w:rPr>
        <w:t xml:space="preserve"> as an antiques valuation centre - to visit the hotspots of British arts and antiques,</w:t>
      </w:r>
      <w:r>
        <w:rPr>
          <w:rFonts w:ascii="Cambria" w:hAnsi="Cambria"/>
        </w:rPr>
        <w:t xml:space="preserve"> from large festivals to local markets. </w:t>
      </w:r>
    </w:p>
    <w:p w:rsidR="0042116C" w:rsidRPr="0042116C" w:rsidRDefault="00F25130" w:rsidP="00F25130">
      <w:pPr>
        <w:tabs>
          <w:tab w:val="left" w:pos="10348"/>
        </w:tabs>
        <w:ind w:right="283"/>
        <w:jc w:val="both"/>
        <w:rPr>
          <w:rFonts w:ascii="Cambria" w:hAnsi="Cambria"/>
        </w:rPr>
      </w:pPr>
      <w:r>
        <w:rPr>
          <w:rFonts w:ascii="Cambria" w:hAnsi="Cambria"/>
        </w:rPr>
        <w:t>In each episode Tim rolls up in</w:t>
      </w:r>
      <w:r w:rsidR="0042116C" w:rsidRPr="0042116C">
        <w:rPr>
          <w:rFonts w:ascii="Cambria" w:hAnsi="Cambria"/>
        </w:rPr>
        <w:t xml:space="preserve">to a specific city, town or village: each with a rich heritage in antiquities. From </w:t>
      </w:r>
      <w:r w:rsidR="0042116C">
        <w:rPr>
          <w:rFonts w:ascii="Cambria" w:hAnsi="Cambria"/>
        </w:rPr>
        <w:t xml:space="preserve">Glasgow </w:t>
      </w:r>
      <w:r>
        <w:rPr>
          <w:rFonts w:ascii="Cambria" w:hAnsi="Cambria"/>
        </w:rPr>
        <w:t xml:space="preserve">with its Clutha Glass, </w:t>
      </w:r>
      <w:r w:rsidR="0042116C">
        <w:rPr>
          <w:rFonts w:ascii="Cambria" w:hAnsi="Cambria"/>
        </w:rPr>
        <w:t xml:space="preserve">to </w:t>
      </w:r>
      <w:r>
        <w:rPr>
          <w:rFonts w:ascii="Cambria" w:hAnsi="Cambria"/>
        </w:rPr>
        <w:t>Bristol Fry’s Chocolate and Worcester’s Royal Porcelain</w:t>
      </w:r>
      <w:r w:rsidR="0042116C" w:rsidRPr="0042116C">
        <w:rPr>
          <w:rFonts w:ascii="Cambria" w:hAnsi="Cambria"/>
        </w:rPr>
        <w:t xml:space="preserve">. Each location provides a </w:t>
      </w:r>
      <w:r>
        <w:rPr>
          <w:rFonts w:ascii="Cambria" w:hAnsi="Cambria"/>
        </w:rPr>
        <w:t>wealth</w:t>
      </w:r>
      <w:r w:rsidR="0042116C" w:rsidRPr="0042116C">
        <w:rPr>
          <w:rFonts w:ascii="Cambria" w:hAnsi="Cambria"/>
        </w:rPr>
        <w:t xml:space="preserve"> of historical take out as Tim visits key sites and locations.</w:t>
      </w:r>
    </w:p>
    <w:p w:rsidR="0042116C" w:rsidRDefault="0042116C" w:rsidP="00163425">
      <w:pPr>
        <w:tabs>
          <w:tab w:val="left" w:pos="10348"/>
        </w:tabs>
        <w:ind w:right="283"/>
        <w:jc w:val="both"/>
        <w:rPr>
          <w:rFonts w:ascii="Cambria" w:hAnsi="Cambria"/>
        </w:rPr>
      </w:pPr>
      <w:r w:rsidRPr="0042116C">
        <w:rPr>
          <w:rFonts w:ascii="Cambria" w:hAnsi="Cambria"/>
        </w:rPr>
        <w:t xml:space="preserve">But while he’s there he’s also got some extra work to do. Pitching </w:t>
      </w:r>
      <w:r>
        <w:rPr>
          <w:rFonts w:ascii="Cambria" w:hAnsi="Cambria"/>
        </w:rPr>
        <w:t xml:space="preserve">up </w:t>
      </w:r>
      <w:r w:rsidRPr="0042116C">
        <w:rPr>
          <w:rFonts w:ascii="Cambria" w:hAnsi="Cambria"/>
        </w:rPr>
        <w:t xml:space="preserve">his </w:t>
      </w:r>
      <w:r>
        <w:rPr>
          <w:rFonts w:ascii="Cambria" w:hAnsi="Cambria"/>
        </w:rPr>
        <w:t>Valuation Station</w:t>
      </w:r>
      <w:r w:rsidRPr="0042116C">
        <w:rPr>
          <w:rFonts w:ascii="Cambria" w:hAnsi="Cambria"/>
        </w:rPr>
        <w:t>, Tim will throw down the challenge to the locals to bring him their precious family heirlooms and antiques for an expert opinion and appraisal. It’s their chance to show and tell. Will it be "Trash or Treasure Time"?  Will any of the items have a life-changing value for the owners? And will Tim find any fabulous survivors of the region’s antique heritage amongst the offerings?</w:t>
      </w:r>
    </w:p>
    <w:p w:rsidR="00163425" w:rsidRPr="0042116C" w:rsidRDefault="00163425" w:rsidP="00163425">
      <w:pPr>
        <w:tabs>
          <w:tab w:val="left" w:pos="10348"/>
        </w:tabs>
        <w:ind w:right="283"/>
        <w:jc w:val="both"/>
        <w:rPr>
          <w:rFonts w:ascii="Cambria" w:hAnsi="Cambria"/>
        </w:rPr>
      </w:pPr>
    </w:p>
    <w:p w:rsidR="0042116C" w:rsidRPr="00163425" w:rsidRDefault="00163425" w:rsidP="00163425">
      <w:pPr>
        <w:tabs>
          <w:tab w:val="left" w:pos="10348"/>
        </w:tabs>
        <w:ind w:right="283"/>
        <w:jc w:val="center"/>
        <w:rPr>
          <w:rFonts w:ascii="Cambria" w:hAnsi="Cambria"/>
          <w:b/>
          <w:bCs/>
        </w:rPr>
      </w:pPr>
      <w:r>
        <w:rPr>
          <w:rFonts w:ascii="Cambria" w:hAnsi="Cambria"/>
          <w:b/>
          <w:bCs/>
        </w:rPr>
        <w:t>T</w:t>
      </w:r>
      <w:r w:rsidR="0042116C" w:rsidRPr="0042116C">
        <w:rPr>
          <w:rFonts w:ascii="Cambria" w:hAnsi="Cambria"/>
          <w:b/>
          <w:bCs/>
        </w:rPr>
        <w:t xml:space="preserve">hese journeys he will take us through the process of </w:t>
      </w:r>
      <w:r>
        <w:rPr>
          <w:rFonts w:ascii="Cambria" w:hAnsi="Cambria"/>
          <w:b/>
          <w:bCs/>
        </w:rPr>
        <w:t xml:space="preserve">the </w:t>
      </w:r>
      <w:r w:rsidR="00F25130" w:rsidRPr="0042116C">
        <w:rPr>
          <w:rFonts w:ascii="Cambria" w:hAnsi="Cambria"/>
          <w:b/>
          <w:bCs/>
        </w:rPr>
        <w:t>creation of</w:t>
      </w:r>
      <w:r w:rsidR="0042116C" w:rsidRPr="0042116C">
        <w:rPr>
          <w:rFonts w:ascii="Cambria" w:hAnsi="Cambria"/>
          <w:b/>
          <w:bCs/>
        </w:rPr>
        <w:t xml:space="preserve"> the artworks and antiquities revealing the fascinating human, industrial and social history of Britain.</w:t>
      </w:r>
    </w:p>
    <w:p w:rsidR="00F25130" w:rsidRDefault="0042116C" w:rsidP="00213FD7">
      <w:pPr>
        <w:tabs>
          <w:tab w:val="left" w:pos="10348"/>
        </w:tabs>
        <w:spacing w:line="320" w:lineRule="exact"/>
        <w:ind w:right="283"/>
        <w:jc w:val="center"/>
        <w:rPr>
          <w:rFonts w:ascii="Cambria" w:hAnsi="Cambria"/>
        </w:rPr>
      </w:pPr>
      <w:r w:rsidRPr="0042116C">
        <w:rPr>
          <w:rFonts w:ascii="Cambria" w:hAnsi="Cambria"/>
        </w:rPr>
        <w:t>An amusing and revealing gallivant around Britain’s antiques and art hotspots, “T</w:t>
      </w:r>
      <w:r>
        <w:rPr>
          <w:rFonts w:ascii="Cambria" w:hAnsi="Cambria"/>
        </w:rPr>
        <w:t>he</w:t>
      </w:r>
      <w:r w:rsidRPr="0042116C">
        <w:rPr>
          <w:rFonts w:ascii="Cambria" w:hAnsi="Cambria"/>
        </w:rPr>
        <w:t xml:space="preserve"> Great Antiques Map of Britain " tells the history of the United Kingdom, through its renowned artistic heritage and the people and places who gave birth to it.</w:t>
      </w:r>
    </w:p>
    <w:p w:rsidR="00F25130" w:rsidRDefault="00F25130" w:rsidP="0042116C">
      <w:pPr>
        <w:tabs>
          <w:tab w:val="left" w:pos="10348"/>
        </w:tabs>
        <w:spacing w:line="320" w:lineRule="exact"/>
        <w:ind w:right="283"/>
        <w:jc w:val="center"/>
        <w:rPr>
          <w:rFonts w:ascii="Cambria" w:hAnsi="Cambria"/>
        </w:rPr>
      </w:pPr>
      <w:r>
        <w:rPr>
          <w:rFonts w:ascii="Cambria" w:hAnsi="Cambria"/>
        </w:rPr>
        <w:t xml:space="preserve">To contact the research team on The Great Antiques Map of Britain call: 0117 9742369 or email </w:t>
      </w:r>
      <w:hyperlink r:id="rId7" w:history="1">
        <w:r w:rsidRPr="00BA4951">
          <w:rPr>
            <w:rStyle w:val="Hyperlink"/>
            <w:rFonts w:ascii="Cambria" w:hAnsi="Cambria"/>
          </w:rPr>
          <w:t>Great.Antiquesmap@bbc.co.uk</w:t>
        </w:r>
      </w:hyperlink>
    </w:p>
    <w:p w:rsidR="00F25130" w:rsidRPr="0042116C" w:rsidRDefault="00F25130" w:rsidP="0042116C">
      <w:pPr>
        <w:tabs>
          <w:tab w:val="left" w:pos="10348"/>
        </w:tabs>
        <w:spacing w:line="320" w:lineRule="exact"/>
        <w:ind w:right="283"/>
        <w:jc w:val="center"/>
        <w:rPr>
          <w:rFonts w:ascii="Cambria" w:hAnsi="Cambria"/>
        </w:rPr>
      </w:pPr>
    </w:p>
    <w:p w:rsidR="0042116C" w:rsidRPr="0042116C" w:rsidRDefault="0042116C" w:rsidP="0042116C">
      <w:pPr>
        <w:tabs>
          <w:tab w:val="left" w:pos="10348"/>
        </w:tabs>
        <w:spacing w:line="320" w:lineRule="exact"/>
        <w:ind w:right="283"/>
        <w:jc w:val="center"/>
        <w:rPr>
          <w:rFonts w:ascii="Cambria" w:hAnsi="Cambria"/>
          <w:b/>
        </w:rPr>
      </w:pPr>
    </w:p>
    <w:p w:rsidR="0042116C" w:rsidRPr="0042116C" w:rsidRDefault="0042116C" w:rsidP="0042116C">
      <w:pPr>
        <w:tabs>
          <w:tab w:val="left" w:pos="10348"/>
        </w:tabs>
        <w:spacing w:line="320" w:lineRule="exact"/>
        <w:ind w:right="283"/>
        <w:jc w:val="center"/>
        <w:rPr>
          <w:rFonts w:ascii="Cambria" w:hAnsi="Cambria"/>
          <w:b/>
          <w:sz w:val="26"/>
          <w:szCs w:val="26"/>
        </w:rPr>
      </w:pPr>
    </w:p>
    <w:p w:rsidR="0042116C" w:rsidRPr="0042116C" w:rsidRDefault="0042116C" w:rsidP="0042116C">
      <w:pPr>
        <w:tabs>
          <w:tab w:val="left" w:pos="10348"/>
        </w:tabs>
        <w:spacing w:line="320" w:lineRule="exact"/>
        <w:ind w:right="283"/>
        <w:jc w:val="center"/>
        <w:rPr>
          <w:rFonts w:ascii="Cambria" w:hAnsi="Cambria"/>
          <w:b/>
          <w:sz w:val="26"/>
          <w:szCs w:val="26"/>
        </w:rPr>
      </w:pPr>
    </w:p>
    <w:p w:rsidR="0090149B" w:rsidRPr="0042116C" w:rsidRDefault="0090149B">
      <w:pPr>
        <w:rPr>
          <w:rFonts w:ascii="Cambria" w:hAnsi="Cambria"/>
        </w:rPr>
      </w:pPr>
    </w:p>
    <w:sectPr w:rsidR="0090149B" w:rsidRPr="0042116C" w:rsidSect="00213FD7">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6DD0"/>
    <w:multiLevelType w:val="hybridMultilevel"/>
    <w:tmpl w:val="49443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6C"/>
    <w:rsid w:val="00163425"/>
    <w:rsid w:val="00213FD7"/>
    <w:rsid w:val="00353013"/>
    <w:rsid w:val="0042116C"/>
    <w:rsid w:val="0090149B"/>
    <w:rsid w:val="00A32868"/>
    <w:rsid w:val="00AF3962"/>
    <w:rsid w:val="00CE4C08"/>
    <w:rsid w:val="00E16FB0"/>
    <w:rsid w:val="00F251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6C"/>
    <w:pPr>
      <w:spacing w:after="0" w:line="240" w:lineRule="auto"/>
      <w:ind w:left="720"/>
    </w:pPr>
    <w:rPr>
      <w:rFonts w:ascii="Calibri" w:eastAsia="MS Mincho" w:hAnsi="Calibri" w:cs="Times New Roman"/>
    </w:rPr>
  </w:style>
  <w:style w:type="character" w:styleId="Hyperlink">
    <w:name w:val="Hyperlink"/>
    <w:basedOn w:val="DefaultParagraphFont"/>
    <w:uiPriority w:val="99"/>
    <w:unhideWhenUsed/>
    <w:rsid w:val="00F25130"/>
    <w:rPr>
      <w:color w:val="0000FF" w:themeColor="hyperlink"/>
      <w:u w:val="single"/>
    </w:rPr>
  </w:style>
  <w:style w:type="paragraph" w:styleId="BalloonText">
    <w:name w:val="Balloon Text"/>
    <w:basedOn w:val="Normal"/>
    <w:link w:val="BalloonTextChar"/>
    <w:uiPriority w:val="99"/>
    <w:semiHidden/>
    <w:unhideWhenUsed/>
    <w:rsid w:val="00213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6C"/>
    <w:pPr>
      <w:spacing w:after="0" w:line="240" w:lineRule="auto"/>
      <w:ind w:left="720"/>
    </w:pPr>
    <w:rPr>
      <w:rFonts w:ascii="Calibri" w:eastAsia="MS Mincho" w:hAnsi="Calibri" w:cs="Times New Roman"/>
    </w:rPr>
  </w:style>
  <w:style w:type="character" w:styleId="Hyperlink">
    <w:name w:val="Hyperlink"/>
    <w:basedOn w:val="DefaultParagraphFont"/>
    <w:uiPriority w:val="99"/>
    <w:unhideWhenUsed/>
    <w:rsid w:val="00F25130"/>
    <w:rPr>
      <w:color w:val="0000FF" w:themeColor="hyperlink"/>
      <w:u w:val="single"/>
    </w:rPr>
  </w:style>
  <w:style w:type="paragraph" w:styleId="BalloonText">
    <w:name w:val="Balloon Text"/>
    <w:basedOn w:val="Normal"/>
    <w:link w:val="BalloonTextChar"/>
    <w:uiPriority w:val="99"/>
    <w:semiHidden/>
    <w:unhideWhenUsed/>
    <w:rsid w:val="00213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eat.Antiquesmap@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Parry</dc:creator>
  <cp:lastModifiedBy>Dave</cp:lastModifiedBy>
  <cp:revision>2</cp:revision>
  <dcterms:created xsi:type="dcterms:W3CDTF">2014-03-09T09:57:00Z</dcterms:created>
  <dcterms:modified xsi:type="dcterms:W3CDTF">2014-03-09T09:57:00Z</dcterms:modified>
</cp:coreProperties>
</file>